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535" w:rsidRDefault="00515535" w:rsidP="00AD184C">
      <w:pPr>
        <w:spacing w:before="100" w:beforeAutospacing="1" w:after="100" w:afterAutospacing="1" w:line="240" w:lineRule="auto"/>
        <w:jc w:val="center"/>
        <w:rPr>
          <w:rFonts w:ascii="Times New Roman" w:hAnsi="Times New Roman" w:cs="Times New Roman"/>
          <w:b/>
          <w:bCs/>
          <w:sz w:val="24"/>
          <w:szCs w:val="24"/>
        </w:rPr>
      </w:pPr>
      <w:r>
        <w:rPr>
          <w:rFonts w:ascii="Times New Roman" w:hAnsi="Times New Roman" w:cs="Times New Roman"/>
          <w:b/>
          <w:bCs/>
          <w:sz w:val="24"/>
          <w:szCs w:val="24"/>
        </w:rPr>
        <w:t>History of some historical marvels</w:t>
      </w:r>
    </w:p>
    <w:p w:rsidR="00515535" w:rsidRDefault="00515535" w:rsidP="00434F27">
      <w:pPr>
        <w:spacing w:before="100" w:beforeAutospacing="1" w:after="100" w:afterAutospacing="1" w:line="240" w:lineRule="auto"/>
        <w:rPr>
          <w:rFonts w:ascii="Times New Roman" w:hAnsi="Times New Roman" w:cs="Times New Roman"/>
          <w:b/>
          <w:bCs/>
          <w:sz w:val="24"/>
          <w:szCs w:val="24"/>
        </w:rPr>
      </w:pPr>
    </w:p>
    <w:p w:rsidR="00515535" w:rsidRPr="00545BA6" w:rsidRDefault="00515535" w:rsidP="00434F27">
      <w:pPr>
        <w:spacing w:before="100" w:beforeAutospacing="1" w:after="100" w:afterAutospacing="1" w:line="240" w:lineRule="auto"/>
        <w:rPr>
          <w:rFonts w:ascii="Times New Roman" w:hAnsi="Times New Roman" w:cs="Times New Roman"/>
          <w:b/>
          <w:bCs/>
          <w:sz w:val="24"/>
          <w:szCs w:val="24"/>
        </w:rPr>
      </w:pPr>
      <w:r w:rsidRPr="00545BA6">
        <w:rPr>
          <w:rFonts w:ascii="Times New Roman" w:hAnsi="Times New Roman" w:cs="Times New Roman"/>
          <w:b/>
          <w:bCs/>
          <w:sz w:val="24"/>
          <w:szCs w:val="24"/>
        </w:rPr>
        <w:t xml:space="preserve">Temple of Jupiter – </w:t>
      </w:r>
      <w:proofErr w:type="spellStart"/>
      <w:r w:rsidRPr="00545BA6">
        <w:rPr>
          <w:rFonts w:ascii="Times New Roman" w:hAnsi="Times New Roman" w:cs="Times New Roman"/>
          <w:b/>
          <w:bCs/>
          <w:sz w:val="24"/>
          <w:szCs w:val="24"/>
        </w:rPr>
        <w:t>Optimus</w:t>
      </w:r>
      <w:proofErr w:type="spellEnd"/>
      <w:r w:rsidRPr="00545BA6">
        <w:rPr>
          <w:rFonts w:ascii="Times New Roman" w:hAnsi="Times New Roman" w:cs="Times New Roman"/>
          <w:b/>
          <w:bCs/>
          <w:sz w:val="24"/>
          <w:szCs w:val="24"/>
        </w:rPr>
        <w:t xml:space="preserve"> </w:t>
      </w:r>
      <w:proofErr w:type="spellStart"/>
      <w:r w:rsidRPr="00545BA6">
        <w:rPr>
          <w:rFonts w:ascii="Times New Roman" w:hAnsi="Times New Roman" w:cs="Times New Roman"/>
          <w:b/>
          <w:bCs/>
          <w:sz w:val="24"/>
          <w:szCs w:val="24"/>
        </w:rPr>
        <w:t>Maximus</w:t>
      </w:r>
      <w:proofErr w:type="spellEnd"/>
    </w:p>
    <w:p w:rsidR="00515535" w:rsidRDefault="00515535" w:rsidP="00F00045">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Temple of Jupiter is the important temple from the Ancient Rome that was founded to honor the Arch-God Capitoline Triad, Juno, Minerva and Jupiter during 509 BC. This is situated in the peaks of Capitoline hill. </w:t>
      </w:r>
      <w:proofErr w:type="spellStart"/>
      <w:r>
        <w:rPr>
          <w:rFonts w:ascii="Times New Roman" w:hAnsi="Times New Roman" w:cs="Times New Roman"/>
          <w:sz w:val="24"/>
          <w:szCs w:val="24"/>
        </w:rPr>
        <w:t>Tarquinius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Priscus</w:t>
      </w:r>
      <w:proofErr w:type="spellEnd"/>
      <w:r>
        <w:rPr>
          <w:rFonts w:ascii="Times New Roman" w:hAnsi="Times New Roman" w:cs="Times New Roman"/>
          <w:sz w:val="24"/>
          <w:szCs w:val="24"/>
        </w:rPr>
        <w:t xml:space="preserve"> who reigned during the 616 to 578 BC is said to have consecrated this temple of Jupiter, but according to traditions it is assumed that the major construction work of the Temple was done by </w:t>
      </w:r>
      <w:proofErr w:type="spellStart"/>
      <w:r>
        <w:rPr>
          <w:rFonts w:ascii="Times New Roman" w:hAnsi="Times New Roman" w:cs="Times New Roman"/>
          <w:sz w:val="24"/>
          <w:szCs w:val="24"/>
        </w:rPr>
        <w:t>Tarquinius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Superbus</w:t>
      </w:r>
      <w:proofErr w:type="spellEnd"/>
      <w:r>
        <w:rPr>
          <w:rFonts w:ascii="Times New Roman" w:hAnsi="Times New Roman" w:cs="Times New Roman"/>
          <w:sz w:val="24"/>
          <w:szCs w:val="24"/>
        </w:rPr>
        <w:t>. The Archaeologists have reconstructed this temple and given the rectangular Greek appearance with the few traces which remained. At some locations one can have a look at the remnants of the Roman feature (podium). On every year beginning that is on the 1</w:t>
      </w:r>
      <w:r w:rsidRPr="00863D22">
        <w:rPr>
          <w:rFonts w:ascii="Times New Roman" w:hAnsi="Times New Roman" w:cs="Times New Roman"/>
          <w:sz w:val="24"/>
          <w:szCs w:val="24"/>
          <w:vertAlign w:val="superscript"/>
        </w:rPr>
        <w:t>st</w:t>
      </w:r>
      <w:r>
        <w:rPr>
          <w:rFonts w:ascii="Times New Roman" w:hAnsi="Times New Roman" w:cs="Times New Roman"/>
          <w:sz w:val="24"/>
          <w:szCs w:val="24"/>
        </w:rPr>
        <w:t xml:space="preserve"> of January the new elected consuls take the offices with a colorful ceremony. The white sheep is sacrificed to the God Jupiter on every month of Ides. There will also be a special annual festival at the temple during the special ides in September. In this festival there will be a huge banquet for the Romans wherein the 3 Gods statues participate. It got burnt during the 83 BC and the remains can be seen even today over and across the Conservators palace.</w:t>
      </w:r>
    </w:p>
    <w:p w:rsidR="00515535" w:rsidRDefault="00515535" w:rsidP="00F00045">
      <w:pPr>
        <w:spacing w:before="100" w:beforeAutospacing="1" w:after="100" w:afterAutospacing="1" w:line="240" w:lineRule="auto"/>
        <w:jc w:val="both"/>
        <w:rPr>
          <w:rFonts w:ascii="Times New Roman" w:hAnsi="Times New Roman" w:cs="Times New Roman"/>
          <w:b/>
          <w:bCs/>
          <w:sz w:val="24"/>
          <w:szCs w:val="24"/>
        </w:rPr>
      </w:pPr>
      <w:proofErr w:type="spellStart"/>
      <w:r w:rsidRPr="00C17880">
        <w:rPr>
          <w:rFonts w:ascii="Times New Roman" w:hAnsi="Times New Roman" w:cs="Times New Roman"/>
          <w:b/>
          <w:bCs/>
          <w:sz w:val="24"/>
          <w:szCs w:val="24"/>
        </w:rPr>
        <w:t>Puerta</w:t>
      </w:r>
      <w:proofErr w:type="spellEnd"/>
      <w:r w:rsidRPr="00C17880">
        <w:rPr>
          <w:rFonts w:ascii="Times New Roman" w:hAnsi="Times New Roman" w:cs="Times New Roman"/>
          <w:b/>
          <w:bCs/>
          <w:sz w:val="24"/>
          <w:szCs w:val="24"/>
        </w:rPr>
        <w:t xml:space="preserve"> Del Sol: </w:t>
      </w:r>
    </w:p>
    <w:p w:rsidR="00515535" w:rsidRDefault="00515535" w:rsidP="0085450F">
      <w:pPr>
        <w:spacing w:before="100" w:beforeAutospacing="1" w:after="100" w:afterAutospacing="1"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Puerta</w:t>
      </w:r>
      <w:proofErr w:type="spellEnd"/>
      <w:r>
        <w:rPr>
          <w:rFonts w:ascii="Times New Roman" w:hAnsi="Times New Roman" w:cs="Times New Roman"/>
          <w:sz w:val="24"/>
          <w:szCs w:val="24"/>
        </w:rPr>
        <w:t xml:space="preserve"> del sol means “Gate of the Sun” in Spanish. The Gate of Sun is the huge megalithic solid </w:t>
      </w:r>
      <w:proofErr w:type="gramStart"/>
      <w:r>
        <w:rPr>
          <w:rFonts w:ascii="Times New Roman" w:hAnsi="Times New Roman" w:cs="Times New Roman"/>
          <w:sz w:val="24"/>
          <w:szCs w:val="24"/>
        </w:rPr>
        <w:t>stone</w:t>
      </w:r>
      <w:proofErr w:type="gramEnd"/>
      <w:r>
        <w:rPr>
          <w:rFonts w:ascii="Times New Roman" w:hAnsi="Times New Roman" w:cs="Times New Roman"/>
          <w:sz w:val="24"/>
          <w:szCs w:val="24"/>
        </w:rPr>
        <w:t xml:space="preserve"> gateway or arch that was built by the </w:t>
      </w:r>
      <w:proofErr w:type="spellStart"/>
      <w:r>
        <w:rPr>
          <w:rFonts w:ascii="Times New Roman" w:hAnsi="Times New Roman" w:cs="Times New Roman"/>
          <w:sz w:val="24"/>
          <w:szCs w:val="24"/>
        </w:rPr>
        <w:t>Tiwanaku’s</w:t>
      </w:r>
      <w:proofErr w:type="spellEnd"/>
      <w:r>
        <w:rPr>
          <w:rFonts w:ascii="Times New Roman" w:hAnsi="Times New Roman" w:cs="Times New Roman"/>
          <w:sz w:val="24"/>
          <w:szCs w:val="24"/>
        </w:rPr>
        <w:t>. This is located close to the Titicaca Lake at 3825 m above the sea level in Bolivia. This object is built from a single stone piece and the weight of this is estimated to be around ten tons. The European Explorers has rediscovered this megalithic stone during the mid 19</w:t>
      </w:r>
      <w:r w:rsidRPr="00E70BFF">
        <w:rPr>
          <w:rFonts w:ascii="Times New Roman" w:hAnsi="Times New Roman" w:cs="Times New Roman"/>
          <w:sz w:val="24"/>
          <w:szCs w:val="24"/>
          <w:vertAlign w:val="superscript"/>
        </w:rPr>
        <w:t>th</w:t>
      </w:r>
      <w:r>
        <w:rPr>
          <w:rFonts w:ascii="Times New Roman" w:hAnsi="Times New Roman" w:cs="Times New Roman"/>
          <w:sz w:val="24"/>
          <w:szCs w:val="24"/>
        </w:rPr>
        <w:t xml:space="preserve"> century, in a lying posture with a huge crack in it. Even though the original place is still unknown, it is standing at the same place where it was originally found. This valuable monument takes a great place in the history of ancient architecture and art.  The </w:t>
      </w:r>
      <w:r w:rsidRPr="00F54C11">
        <w:rPr>
          <w:rFonts w:ascii="Times New Roman" w:hAnsi="Times New Roman" w:cs="Times New Roman"/>
          <w:sz w:val="24"/>
          <w:szCs w:val="24"/>
        </w:rPr>
        <w:t>lintel</w:t>
      </w:r>
      <w:r>
        <w:rPr>
          <w:rFonts w:ascii="Times New Roman" w:hAnsi="Times New Roman" w:cs="Times New Roman"/>
          <w:sz w:val="24"/>
          <w:szCs w:val="24"/>
        </w:rPr>
        <w:t xml:space="preserve"> of the monument is carved with forty eight squares surrounding the central figure, each of the squares symbolizes a character of the winged effigy, and overall there are 32 effigies all with the human faces and condor heads. The identity of the Central figure is still an enigma. The man figure with 24 linear rays represents the solar light rays. The historians believe that the central figure symbolizes Sun God.</w:t>
      </w:r>
    </w:p>
    <w:p w:rsidR="00515535" w:rsidRDefault="00515535" w:rsidP="0085450F">
      <w:pPr>
        <w:spacing w:before="100" w:beforeAutospacing="1" w:after="100" w:afterAutospacing="1" w:line="240" w:lineRule="auto"/>
        <w:jc w:val="both"/>
        <w:rPr>
          <w:rFonts w:ascii="Times New Roman" w:hAnsi="Times New Roman" w:cs="Times New Roman"/>
          <w:sz w:val="24"/>
          <w:szCs w:val="24"/>
        </w:rPr>
      </w:pPr>
    </w:p>
    <w:sectPr w:rsidR="00515535" w:rsidSect="00321B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4F27"/>
    <w:rsid w:val="00024C25"/>
    <w:rsid w:val="000A78EA"/>
    <w:rsid w:val="00177FA0"/>
    <w:rsid w:val="001F5E71"/>
    <w:rsid w:val="0020675A"/>
    <w:rsid w:val="00236D50"/>
    <w:rsid w:val="0025044F"/>
    <w:rsid w:val="00254B8D"/>
    <w:rsid w:val="002B0754"/>
    <w:rsid w:val="002E703D"/>
    <w:rsid w:val="00321B23"/>
    <w:rsid w:val="0035202F"/>
    <w:rsid w:val="00360A8C"/>
    <w:rsid w:val="003D69B0"/>
    <w:rsid w:val="00434F27"/>
    <w:rsid w:val="004D04D1"/>
    <w:rsid w:val="00515535"/>
    <w:rsid w:val="00545BA6"/>
    <w:rsid w:val="00592F8C"/>
    <w:rsid w:val="005D117D"/>
    <w:rsid w:val="005F59D8"/>
    <w:rsid w:val="00601BF1"/>
    <w:rsid w:val="00664FD4"/>
    <w:rsid w:val="006B26CC"/>
    <w:rsid w:val="006D3E35"/>
    <w:rsid w:val="006F4E11"/>
    <w:rsid w:val="007062C5"/>
    <w:rsid w:val="007C0C05"/>
    <w:rsid w:val="007D1ACD"/>
    <w:rsid w:val="008318A1"/>
    <w:rsid w:val="0085450F"/>
    <w:rsid w:val="00863D22"/>
    <w:rsid w:val="0088780D"/>
    <w:rsid w:val="008967A5"/>
    <w:rsid w:val="008C02DC"/>
    <w:rsid w:val="008E53E2"/>
    <w:rsid w:val="00907CB1"/>
    <w:rsid w:val="00913396"/>
    <w:rsid w:val="00932534"/>
    <w:rsid w:val="009879A0"/>
    <w:rsid w:val="00991989"/>
    <w:rsid w:val="009D1A14"/>
    <w:rsid w:val="00A26DCB"/>
    <w:rsid w:val="00AB0714"/>
    <w:rsid w:val="00AD184C"/>
    <w:rsid w:val="00B635CC"/>
    <w:rsid w:val="00C17880"/>
    <w:rsid w:val="00C65CE6"/>
    <w:rsid w:val="00C676A6"/>
    <w:rsid w:val="00C74409"/>
    <w:rsid w:val="00D034BE"/>
    <w:rsid w:val="00D33834"/>
    <w:rsid w:val="00E66989"/>
    <w:rsid w:val="00E70BFF"/>
    <w:rsid w:val="00EC1337"/>
    <w:rsid w:val="00F00045"/>
    <w:rsid w:val="00F54C11"/>
    <w:rsid w:val="00FC0094"/>
  </w:rsids>
  <m:mathPr>
    <m:mathFont m:val="Cambria Math"/>
    <m:brkBin m:val="before"/>
    <m:brkBinSub m:val="--"/>
    <m:smallFrac m:val="off"/>
    <m:dispDef/>
    <m:lMargin m:val="0"/>
    <m:rMargin m:val="0"/>
    <m:defJc m:val="centerGroup"/>
    <m:wrapIndent m:val="1440"/>
    <m:intLim m:val="subSup"/>
    <m:naryLim m:val="undOvr"/>
  </m:mathPr>
  <w:uiCompat97To2003/>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th-TH"/>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B23"/>
    <w:pPr>
      <w:spacing w:after="200" w:line="276" w:lineRule="auto"/>
    </w:pPr>
    <w:rPr>
      <w:rFonts w:cs="Calibri"/>
      <w:sz w:val="22"/>
      <w:szCs w:val="22"/>
      <w:lang w:bidi="ar-SA"/>
    </w:rPr>
  </w:style>
  <w:style w:type="paragraph" w:styleId="Heading1">
    <w:name w:val="heading 1"/>
    <w:basedOn w:val="Normal"/>
    <w:link w:val="Heading1Char"/>
    <w:uiPriority w:val="99"/>
    <w:qFormat/>
    <w:rsid w:val="005F59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9"/>
    <w:qFormat/>
    <w:rsid w:val="0088780D"/>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F59D8"/>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semiHidden/>
    <w:locked/>
    <w:rsid w:val="0088780D"/>
    <w:rPr>
      <w:rFonts w:ascii="Cambria" w:hAnsi="Cambria" w:cs="Cambria"/>
      <w:b/>
      <w:bCs/>
      <w:color w:val="4F81BD"/>
      <w:sz w:val="26"/>
      <w:szCs w:val="26"/>
    </w:rPr>
  </w:style>
  <w:style w:type="paragraph" w:styleId="NormalWeb">
    <w:name w:val="Normal (Web)"/>
    <w:basedOn w:val="Normal"/>
    <w:uiPriority w:val="99"/>
    <w:semiHidden/>
    <w:rsid w:val="00434F2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rsid w:val="00FC0094"/>
    <w:rPr>
      <w:color w:val="0000FF"/>
      <w:u w:val="single"/>
    </w:rPr>
  </w:style>
  <w:style w:type="character" w:customStyle="1" w:styleId="mw-headline">
    <w:name w:val="mw-headline"/>
    <w:basedOn w:val="DefaultParagraphFont"/>
    <w:uiPriority w:val="99"/>
    <w:rsid w:val="0088780D"/>
  </w:style>
</w:styles>
</file>

<file path=word/webSettings.xml><?xml version="1.0" encoding="utf-8"?>
<w:webSettings xmlns:r="http://schemas.openxmlformats.org/officeDocument/2006/relationships" xmlns:w="http://schemas.openxmlformats.org/wordprocessingml/2006/main">
  <w:divs>
    <w:div w:id="1894387339">
      <w:marLeft w:val="0"/>
      <w:marRight w:val="0"/>
      <w:marTop w:val="0"/>
      <w:marBottom w:val="0"/>
      <w:divBdr>
        <w:top w:val="none" w:sz="0" w:space="0" w:color="auto"/>
        <w:left w:val="none" w:sz="0" w:space="0" w:color="auto"/>
        <w:bottom w:val="none" w:sz="0" w:space="0" w:color="auto"/>
        <w:right w:val="none" w:sz="0" w:space="0" w:color="auto"/>
      </w:divBdr>
    </w:div>
    <w:div w:id="1894387340">
      <w:marLeft w:val="0"/>
      <w:marRight w:val="0"/>
      <w:marTop w:val="0"/>
      <w:marBottom w:val="0"/>
      <w:divBdr>
        <w:top w:val="none" w:sz="0" w:space="0" w:color="auto"/>
        <w:left w:val="none" w:sz="0" w:space="0" w:color="auto"/>
        <w:bottom w:val="none" w:sz="0" w:space="0" w:color="auto"/>
        <w:right w:val="none" w:sz="0" w:space="0" w:color="auto"/>
      </w:divBdr>
    </w:div>
    <w:div w:id="1894387341">
      <w:marLeft w:val="0"/>
      <w:marRight w:val="0"/>
      <w:marTop w:val="0"/>
      <w:marBottom w:val="0"/>
      <w:divBdr>
        <w:top w:val="none" w:sz="0" w:space="0" w:color="auto"/>
        <w:left w:val="none" w:sz="0" w:space="0" w:color="auto"/>
        <w:bottom w:val="none" w:sz="0" w:space="0" w:color="auto"/>
        <w:right w:val="none" w:sz="0" w:space="0" w:color="auto"/>
      </w:divBdr>
    </w:div>
    <w:div w:id="1894387343">
      <w:marLeft w:val="0"/>
      <w:marRight w:val="0"/>
      <w:marTop w:val="0"/>
      <w:marBottom w:val="0"/>
      <w:divBdr>
        <w:top w:val="none" w:sz="0" w:space="0" w:color="auto"/>
        <w:left w:val="none" w:sz="0" w:space="0" w:color="auto"/>
        <w:bottom w:val="none" w:sz="0" w:space="0" w:color="auto"/>
        <w:right w:val="none" w:sz="0" w:space="0" w:color="auto"/>
      </w:divBdr>
      <w:divsChild>
        <w:div w:id="1894387342">
          <w:marLeft w:val="0"/>
          <w:marRight w:val="0"/>
          <w:marTop w:val="0"/>
          <w:marBottom w:val="0"/>
          <w:divBdr>
            <w:top w:val="none" w:sz="0" w:space="0" w:color="auto"/>
            <w:left w:val="none" w:sz="0" w:space="0" w:color="auto"/>
            <w:bottom w:val="none" w:sz="0" w:space="0" w:color="auto"/>
            <w:right w:val="none" w:sz="0" w:space="0" w:color="auto"/>
          </w:divBdr>
        </w:div>
      </w:divsChild>
    </w:div>
    <w:div w:id="18943873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JayKay</cp:lastModifiedBy>
  <cp:revision>2</cp:revision>
  <dcterms:created xsi:type="dcterms:W3CDTF">2012-12-27T00:35:00Z</dcterms:created>
  <dcterms:modified xsi:type="dcterms:W3CDTF">2013-10-12T10:07:00Z</dcterms:modified>
</cp:coreProperties>
</file>